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626AF4" w:rsidP="00626AF4">
      <w:pPr>
        <w:pStyle w:val="Corpotesto"/>
        <w:jc w:val="both"/>
        <w:rPr>
          <w:rFonts w:ascii="Palatino Linotype"/>
          <w:b/>
          <w:sz w:val="28"/>
        </w:rPr>
      </w:pPr>
      <w:r w:rsidRPr="00626AF4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051063">
        <w:rPr>
          <w:rFonts w:ascii="Palatino Linotype" w:hAnsi="Palatino Linotype"/>
          <w:b/>
          <w:bCs/>
          <w:sz w:val="24"/>
          <w:szCs w:val="24"/>
        </w:rPr>
        <w:t>triennale</w:t>
      </w:r>
      <w:bookmarkStart w:id="0" w:name="_GoBack"/>
      <w:bookmarkEnd w:id="0"/>
      <w:r w:rsidRPr="00626AF4">
        <w:rPr>
          <w:rFonts w:ascii="Palatino Linotype" w:hAnsi="Palatino Linotype"/>
          <w:b/>
          <w:bCs/>
          <w:sz w:val="24"/>
          <w:szCs w:val="24"/>
        </w:rPr>
        <w:t xml:space="preserve"> di materiale di consumo originale o compatibile con elettrobisturi Erbe Vio 3 per l’U.O. di Endoscopia Digestiva del P.O. di Matera, ai sensi dell’art. 50, comma 1 del D.Lgs. n. 36/2023 – RDO </w:t>
      </w:r>
      <w:r w:rsidR="00803E3A" w:rsidRPr="00803E3A">
        <w:rPr>
          <w:rFonts w:ascii="Palatino Linotype" w:hAnsi="Palatino Linotype"/>
          <w:b/>
          <w:bCs/>
          <w:sz w:val="24"/>
          <w:szCs w:val="24"/>
        </w:rPr>
        <w:t>5732441</w:t>
      </w: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626AF4" w:rsidRPr="003D0CCD" w:rsidRDefault="0046091F" w:rsidP="003D0CCD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051063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051063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051063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5106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051063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05106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0427E0"/>
    <w:rsid w:val="00051063"/>
    <w:rsid w:val="00147932"/>
    <w:rsid w:val="001E38CE"/>
    <w:rsid w:val="00266CDE"/>
    <w:rsid w:val="002B57EA"/>
    <w:rsid w:val="002F4886"/>
    <w:rsid w:val="002F74BE"/>
    <w:rsid w:val="003075D8"/>
    <w:rsid w:val="003C1672"/>
    <w:rsid w:val="003D0CCD"/>
    <w:rsid w:val="003F608D"/>
    <w:rsid w:val="00427204"/>
    <w:rsid w:val="0046091F"/>
    <w:rsid w:val="00475550"/>
    <w:rsid w:val="004A5A82"/>
    <w:rsid w:val="004E478F"/>
    <w:rsid w:val="005807FD"/>
    <w:rsid w:val="005E6F1B"/>
    <w:rsid w:val="00626AF4"/>
    <w:rsid w:val="00627346"/>
    <w:rsid w:val="00675A3A"/>
    <w:rsid w:val="00692E41"/>
    <w:rsid w:val="006E1E17"/>
    <w:rsid w:val="00735C77"/>
    <w:rsid w:val="00762954"/>
    <w:rsid w:val="00771FB1"/>
    <w:rsid w:val="00782936"/>
    <w:rsid w:val="0079540C"/>
    <w:rsid w:val="007E57F8"/>
    <w:rsid w:val="008017FD"/>
    <w:rsid w:val="00803E3A"/>
    <w:rsid w:val="008935F7"/>
    <w:rsid w:val="008F2C33"/>
    <w:rsid w:val="009456D5"/>
    <w:rsid w:val="009705F6"/>
    <w:rsid w:val="009B1D6C"/>
    <w:rsid w:val="00A30CD0"/>
    <w:rsid w:val="00A84740"/>
    <w:rsid w:val="00AE3E51"/>
    <w:rsid w:val="00B92C76"/>
    <w:rsid w:val="00C176E3"/>
    <w:rsid w:val="00CB011F"/>
    <w:rsid w:val="00CC38E3"/>
    <w:rsid w:val="00D46816"/>
    <w:rsid w:val="00D55BFC"/>
    <w:rsid w:val="00D85ECE"/>
    <w:rsid w:val="00DF050E"/>
    <w:rsid w:val="00E57445"/>
    <w:rsid w:val="00F25C1E"/>
    <w:rsid w:val="00F2749F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FCA3F7A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54</cp:revision>
  <cp:lastPrinted>2024-01-30T11:46:00Z</cp:lastPrinted>
  <dcterms:created xsi:type="dcterms:W3CDTF">2024-01-30T09:40:00Z</dcterms:created>
  <dcterms:modified xsi:type="dcterms:W3CDTF">2025-10-21T14:15:00Z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